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440C2" w14:textId="77777777" w:rsidR="00830CE4" w:rsidRPr="0051044D" w:rsidRDefault="004452B8" w:rsidP="00830CE4">
      <w:pPr>
        <w:pStyle w:val="TableParagraph"/>
        <w:jc w:val="center"/>
        <w:rPr>
          <w:rFonts w:ascii="Comic Sans MS" w:hAnsi="Comic Sans MS" w:cs="Tahoma"/>
          <w:b/>
          <w:bCs/>
          <w:sz w:val="24"/>
          <w:szCs w:val="16"/>
        </w:rPr>
      </w:pPr>
      <w:bookmarkStart w:id="0" w:name="_Hlk56417053"/>
      <w:r w:rsidRPr="0046009F">
        <w:rPr>
          <w:b/>
        </w:rPr>
        <w:t xml:space="preserve"> </w:t>
      </w:r>
      <w:r w:rsidR="0046009F" w:rsidRPr="00C2439D">
        <w:rPr>
          <w:rFonts w:ascii="Tahoma" w:hAnsi="Tahoma" w:cs="Tahoma"/>
          <w:b/>
          <w:sz w:val="40"/>
          <w:szCs w:val="40"/>
        </w:rPr>
        <w:t xml:space="preserve">EYFS: </w:t>
      </w:r>
      <w:bookmarkStart w:id="1" w:name="_GoBack"/>
      <w:r w:rsidR="00830CE4" w:rsidRPr="00830CE4">
        <w:rPr>
          <w:rFonts w:ascii="Tahoma" w:hAnsi="Tahoma" w:cs="Tahoma"/>
          <w:b/>
          <w:bCs/>
          <w:sz w:val="40"/>
          <w:szCs w:val="16"/>
        </w:rPr>
        <w:t xml:space="preserve">Why do Christians put a </w:t>
      </w:r>
      <w:r w:rsidR="00830CE4" w:rsidRPr="00830CE4">
        <w:rPr>
          <w:rFonts w:ascii="Tahoma" w:hAnsi="Tahoma" w:cs="Tahoma"/>
          <w:b/>
          <w:bCs/>
          <w:color w:val="FF0000"/>
          <w:sz w:val="40"/>
          <w:szCs w:val="16"/>
        </w:rPr>
        <w:t>cross</w:t>
      </w:r>
      <w:r w:rsidR="00830CE4" w:rsidRPr="00830CE4">
        <w:rPr>
          <w:rFonts w:ascii="Tahoma" w:hAnsi="Tahoma" w:cs="Tahoma"/>
          <w:b/>
          <w:bCs/>
          <w:sz w:val="40"/>
          <w:szCs w:val="16"/>
        </w:rPr>
        <w:t xml:space="preserve"> in an Easter garden?</w:t>
      </w:r>
      <w:bookmarkEnd w:id="1"/>
    </w:p>
    <w:p w14:paraId="0BEFCE0C" w14:textId="6F4A9C1F" w:rsidR="00D254CC" w:rsidRPr="0051044D" w:rsidRDefault="00D254CC" w:rsidP="00D254CC">
      <w:pPr>
        <w:pStyle w:val="TableParagraph"/>
        <w:jc w:val="center"/>
        <w:rPr>
          <w:rFonts w:ascii="Comic Sans MS" w:hAnsi="Comic Sans MS" w:cs="Tahoma"/>
          <w:b/>
          <w:bCs/>
          <w:sz w:val="24"/>
          <w:szCs w:val="16"/>
        </w:rPr>
      </w:pPr>
    </w:p>
    <w:p w14:paraId="23EC3D89" w14:textId="7C20A891" w:rsidR="00C2439D" w:rsidRPr="00C2439D" w:rsidRDefault="00C2439D" w:rsidP="00C2439D">
      <w:pPr>
        <w:spacing w:line="240" w:lineRule="auto"/>
        <w:jc w:val="center"/>
        <w:rPr>
          <w:rFonts w:ascii="Tahoma" w:hAnsi="Tahoma" w:cs="Tahoma"/>
          <w:b/>
          <w:bCs/>
          <w:sz w:val="24"/>
          <w:szCs w:val="16"/>
        </w:rPr>
      </w:pPr>
    </w:p>
    <w:p w14:paraId="50BE6D6B" w14:textId="18F5ACA0" w:rsidR="0046009F" w:rsidRPr="00C2439D" w:rsidRDefault="0046009F" w:rsidP="0046009F">
      <w:pPr>
        <w:pStyle w:val="TableParagraph"/>
        <w:tabs>
          <w:tab w:val="left" w:pos="194"/>
        </w:tabs>
        <w:jc w:val="center"/>
        <w:rPr>
          <w:rFonts w:ascii="Tahoma" w:hAnsi="Tahoma" w:cs="Tahoma"/>
          <w:b/>
          <w:bCs/>
          <w:sz w:val="40"/>
          <w:szCs w:val="40"/>
        </w:rPr>
      </w:pPr>
    </w:p>
    <w:p w14:paraId="313BD497" w14:textId="6818B7FD" w:rsidR="0046009F" w:rsidRPr="00C2439D" w:rsidRDefault="00830CE4" w:rsidP="0046009F">
      <w:pPr>
        <w:pStyle w:val="TableParagraph"/>
        <w:tabs>
          <w:tab w:val="left" w:pos="194"/>
        </w:tabs>
        <w:jc w:val="center"/>
        <w:rPr>
          <w:rFonts w:ascii="Tahoma" w:hAnsi="Tahoma" w:cs="Tahoma"/>
          <w:b/>
          <w:bCs/>
          <w:sz w:val="40"/>
          <w:szCs w:val="40"/>
        </w:rPr>
      </w:pPr>
      <w:r w:rsidRPr="00C2439D">
        <w:rPr>
          <w:rFonts w:ascii="Tahoma" w:hAnsi="Tahoma" w:cs="Tahoma"/>
          <w:noProof/>
          <w:sz w:val="24"/>
          <w:szCs w:val="24"/>
          <w:lang w:eastAsia="en-GB"/>
        </w:rPr>
        <mc:AlternateContent>
          <mc:Choice Requires="wps">
            <w:drawing>
              <wp:anchor distT="45720" distB="45720" distL="114300" distR="114300" simplePos="0" relativeHeight="251663360" behindDoc="0" locked="0" layoutInCell="1" allowOverlap="1" wp14:anchorId="62757683" wp14:editId="17575263">
                <wp:simplePos x="0" y="0"/>
                <wp:positionH relativeFrom="page">
                  <wp:align>left</wp:align>
                </wp:positionH>
                <wp:positionV relativeFrom="paragraph">
                  <wp:posOffset>302048</wp:posOffset>
                </wp:positionV>
                <wp:extent cx="2091267" cy="3420533"/>
                <wp:effectExtent l="38100" t="152400" r="23495" b="16129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267" cy="3420533"/>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blPrEx>
                                <w:tblCellMar>
                                  <w:top w:w="0" w:type="dxa"/>
                                  <w:bottom w:w="0" w:type="dxa"/>
                                </w:tblCellMar>
                              </w:tblPrEx>
                              <w:trPr>
                                <w:trHeight w:val="2243"/>
                              </w:trPr>
                              <w:tc>
                                <w:tcPr>
                                  <w:tcW w:w="2112" w:type="dxa"/>
                                </w:tcPr>
                                <w:tbl>
                                  <w:tblPr>
                                    <w:tblW w:w="2105" w:type="dxa"/>
                                    <w:tblBorders>
                                      <w:top w:val="nil"/>
                                      <w:left w:val="nil"/>
                                      <w:bottom w:val="nil"/>
                                      <w:right w:val="nil"/>
                                    </w:tblBorders>
                                    <w:tblLayout w:type="fixed"/>
                                    <w:tblLook w:val="0000" w:firstRow="0" w:lastRow="0" w:firstColumn="0" w:lastColumn="0" w:noHBand="0" w:noVBand="0"/>
                                  </w:tblPr>
                                  <w:tblGrid>
                                    <w:gridCol w:w="2105"/>
                                  </w:tblGrid>
                                  <w:tr w:rsidR="00D254CC" w:rsidRPr="00D254CC" w14:paraId="7B5E3E67" w14:textId="77777777" w:rsidTr="00830CE4">
                                    <w:tblPrEx>
                                      <w:tblCellMar>
                                        <w:top w:w="0" w:type="dxa"/>
                                        <w:bottom w:w="0" w:type="dxa"/>
                                      </w:tblCellMar>
                                    </w:tblPrEx>
                                    <w:trPr>
                                      <w:trHeight w:val="1633"/>
                                    </w:trPr>
                                    <w:tc>
                                      <w:tcPr>
                                        <w:tcW w:w="2105" w:type="dxa"/>
                                      </w:tcPr>
                                      <w:tbl>
                                        <w:tblPr>
                                          <w:tblW w:w="2112" w:type="dxa"/>
                                          <w:tblBorders>
                                            <w:top w:val="nil"/>
                                            <w:left w:val="nil"/>
                                            <w:bottom w:val="nil"/>
                                            <w:right w:val="nil"/>
                                          </w:tblBorders>
                                          <w:tblLayout w:type="fixed"/>
                                          <w:tblLook w:val="0000" w:firstRow="0" w:lastRow="0" w:firstColumn="0" w:lastColumn="0" w:noHBand="0" w:noVBand="0"/>
                                        </w:tblPr>
                                        <w:tblGrid>
                                          <w:gridCol w:w="2112"/>
                                        </w:tblGrid>
                                        <w:tr w:rsidR="00830CE4" w:rsidRPr="00830CE4" w14:paraId="19D9D330" w14:textId="77777777" w:rsidTr="00830CE4">
                                          <w:tblPrEx>
                                            <w:tblCellMar>
                                              <w:top w:w="0" w:type="dxa"/>
                                              <w:bottom w:w="0" w:type="dxa"/>
                                            </w:tblCellMar>
                                          </w:tblPrEx>
                                          <w:trPr>
                                            <w:trHeight w:val="2397"/>
                                          </w:trPr>
                                          <w:tc>
                                            <w:tcPr>
                                              <w:tcW w:w="2112" w:type="dxa"/>
                                            </w:tcPr>
                                            <w:p w14:paraId="61FF4A7F" w14:textId="77777777" w:rsidR="00830CE4" w:rsidRPr="00830CE4" w:rsidRDefault="00830CE4" w:rsidP="00830CE4">
                                              <w:pPr>
                                                <w:autoSpaceDE w:val="0"/>
                                                <w:autoSpaceDN w:val="0"/>
                                                <w:adjustRightInd w:val="0"/>
                                                <w:spacing w:after="0" w:line="240" w:lineRule="auto"/>
                                                <w:rPr>
                                                  <w:rFonts w:ascii="Tahoma" w:hAnsi="Tahoma" w:cs="Tahoma"/>
                                                  <w:color w:val="000000"/>
                                                  <w:sz w:val="22"/>
                                                  <w:szCs w:val="22"/>
                                                </w:rPr>
                                              </w:pPr>
                                              <w:r w:rsidRPr="00830CE4">
                                                <w:rPr>
                                                  <w:rFonts w:ascii="Tahoma" w:hAnsi="Tahoma" w:cs="Tahoma"/>
                                                  <w:color w:val="000000"/>
                                                  <w:sz w:val="24"/>
                                                  <w:szCs w:val="24"/>
                                                </w:rPr>
                                                <w:t xml:space="preserve"> </w:t>
                                              </w:r>
                                              <w:r w:rsidRPr="00830CE4">
                                                <w:rPr>
                                                  <w:rFonts w:ascii="Tahoma" w:hAnsi="Tahoma" w:cs="Tahoma"/>
                                                  <w:b/>
                                                  <w:bCs/>
                                                  <w:color w:val="000000"/>
                                                  <w:sz w:val="22"/>
                                                  <w:szCs w:val="22"/>
                                                </w:rPr>
                                                <w:t xml:space="preserve">Lays foundations </w:t>
                                              </w:r>
                                              <w:r w:rsidRPr="00830CE4">
                                                <w:rPr>
                                                  <w:rFonts w:ascii="Tahoma" w:hAnsi="Tahoma" w:cs="Tahoma"/>
                                                  <w:color w:val="000000"/>
                                                  <w:sz w:val="22"/>
                                                  <w:szCs w:val="22"/>
                                                </w:rPr>
                                                <w:t xml:space="preserve">for understanding that Christians believe Jesus died on a cross to rescue humanity from the sin which cuts them off from God. Christians believe Jesus was raised from death and offers them forgiveness of sin and new life with him in heaven. The cross symbolises these beliefs. </w:t>
                                              </w:r>
                                            </w:p>
                                          </w:tc>
                                        </w:tr>
                                      </w:tbl>
                                      <w:p w14:paraId="528CB73B" w14:textId="7A361690" w:rsidR="00D254CC" w:rsidRPr="00D254CC" w:rsidRDefault="00D254CC" w:rsidP="00D254CC">
                                        <w:pPr>
                                          <w:autoSpaceDE w:val="0"/>
                                          <w:autoSpaceDN w:val="0"/>
                                          <w:adjustRightInd w:val="0"/>
                                          <w:spacing w:after="0" w:line="240" w:lineRule="auto"/>
                                          <w:rPr>
                                            <w:rFonts w:ascii="Tahoma" w:hAnsi="Tahoma" w:cs="Tahoma"/>
                                            <w:color w:val="000000"/>
                                            <w:sz w:val="22"/>
                                            <w:szCs w:val="22"/>
                                          </w:rPr>
                                        </w:pPr>
                                      </w:p>
                                    </w:tc>
                                  </w:tr>
                                </w:tbl>
                                <w:p w14:paraId="4844C13E" w14:textId="16B8495F" w:rsidR="00C2439D" w:rsidRPr="00C2439D" w:rsidRDefault="00C2439D" w:rsidP="00C2439D">
                                  <w:pPr>
                                    <w:autoSpaceDE w:val="0"/>
                                    <w:autoSpaceDN w:val="0"/>
                                    <w:adjustRightInd w:val="0"/>
                                    <w:spacing w:after="0" w:line="240" w:lineRule="auto"/>
                                    <w:rPr>
                                      <w:rFonts w:ascii="Tahoma" w:hAnsi="Tahoma" w:cs="Tahoma"/>
                                      <w:color w:val="000000"/>
                                      <w:sz w:val="22"/>
                                      <w:szCs w:val="22"/>
                                    </w:rPr>
                                  </w:pP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75768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6" type="#_x0000_t77" style="position:absolute;left:0;text-align:left;margin-left:0;margin-top:23.8pt;width:164.65pt;height:269.3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" adj=",103,,5452" strokeweight="2.25pt">
                <v:textbo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blPrEx>
                          <w:tblCellMar>
                            <w:top w:w="0" w:type="dxa"/>
                            <w:bottom w:w="0" w:type="dxa"/>
                          </w:tblCellMar>
                        </w:tblPrEx>
                        <w:trPr>
                          <w:trHeight w:val="2243"/>
                        </w:trPr>
                        <w:tc>
                          <w:tcPr>
                            <w:tcW w:w="2112" w:type="dxa"/>
                          </w:tcPr>
                          <w:tbl>
                            <w:tblPr>
                              <w:tblW w:w="2105" w:type="dxa"/>
                              <w:tblBorders>
                                <w:top w:val="nil"/>
                                <w:left w:val="nil"/>
                                <w:bottom w:val="nil"/>
                                <w:right w:val="nil"/>
                              </w:tblBorders>
                              <w:tblLayout w:type="fixed"/>
                              <w:tblLook w:val="0000" w:firstRow="0" w:lastRow="0" w:firstColumn="0" w:lastColumn="0" w:noHBand="0" w:noVBand="0"/>
                            </w:tblPr>
                            <w:tblGrid>
                              <w:gridCol w:w="2105"/>
                            </w:tblGrid>
                            <w:tr w:rsidR="00D254CC" w:rsidRPr="00D254CC" w14:paraId="7B5E3E67" w14:textId="77777777" w:rsidTr="00830CE4">
                              <w:tblPrEx>
                                <w:tblCellMar>
                                  <w:top w:w="0" w:type="dxa"/>
                                  <w:bottom w:w="0" w:type="dxa"/>
                                </w:tblCellMar>
                              </w:tblPrEx>
                              <w:trPr>
                                <w:trHeight w:val="1633"/>
                              </w:trPr>
                              <w:tc>
                                <w:tcPr>
                                  <w:tcW w:w="2105" w:type="dxa"/>
                                </w:tcPr>
                                <w:tbl>
                                  <w:tblPr>
                                    <w:tblW w:w="2112" w:type="dxa"/>
                                    <w:tblBorders>
                                      <w:top w:val="nil"/>
                                      <w:left w:val="nil"/>
                                      <w:bottom w:val="nil"/>
                                      <w:right w:val="nil"/>
                                    </w:tblBorders>
                                    <w:tblLayout w:type="fixed"/>
                                    <w:tblLook w:val="0000" w:firstRow="0" w:lastRow="0" w:firstColumn="0" w:lastColumn="0" w:noHBand="0" w:noVBand="0"/>
                                  </w:tblPr>
                                  <w:tblGrid>
                                    <w:gridCol w:w="2112"/>
                                  </w:tblGrid>
                                  <w:tr w:rsidR="00830CE4" w:rsidRPr="00830CE4" w14:paraId="19D9D330" w14:textId="77777777" w:rsidTr="00830CE4">
                                    <w:tblPrEx>
                                      <w:tblCellMar>
                                        <w:top w:w="0" w:type="dxa"/>
                                        <w:bottom w:w="0" w:type="dxa"/>
                                      </w:tblCellMar>
                                    </w:tblPrEx>
                                    <w:trPr>
                                      <w:trHeight w:val="2397"/>
                                    </w:trPr>
                                    <w:tc>
                                      <w:tcPr>
                                        <w:tcW w:w="2112" w:type="dxa"/>
                                      </w:tcPr>
                                      <w:p w14:paraId="61FF4A7F" w14:textId="77777777" w:rsidR="00830CE4" w:rsidRPr="00830CE4" w:rsidRDefault="00830CE4" w:rsidP="00830CE4">
                                        <w:pPr>
                                          <w:autoSpaceDE w:val="0"/>
                                          <w:autoSpaceDN w:val="0"/>
                                          <w:adjustRightInd w:val="0"/>
                                          <w:spacing w:after="0" w:line="240" w:lineRule="auto"/>
                                          <w:rPr>
                                            <w:rFonts w:ascii="Tahoma" w:hAnsi="Tahoma" w:cs="Tahoma"/>
                                            <w:color w:val="000000"/>
                                            <w:sz w:val="22"/>
                                            <w:szCs w:val="22"/>
                                          </w:rPr>
                                        </w:pPr>
                                        <w:r w:rsidRPr="00830CE4">
                                          <w:rPr>
                                            <w:rFonts w:ascii="Tahoma" w:hAnsi="Tahoma" w:cs="Tahoma"/>
                                            <w:color w:val="000000"/>
                                            <w:sz w:val="24"/>
                                            <w:szCs w:val="24"/>
                                          </w:rPr>
                                          <w:t xml:space="preserve"> </w:t>
                                        </w:r>
                                        <w:r w:rsidRPr="00830CE4">
                                          <w:rPr>
                                            <w:rFonts w:ascii="Tahoma" w:hAnsi="Tahoma" w:cs="Tahoma"/>
                                            <w:b/>
                                            <w:bCs/>
                                            <w:color w:val="000000"/>
                                            <w:sz w:val="22"/>
                                            <w:szCs w:val="22"/>
                                          </w:rPr>
                                          <w:t xml:space="preserve">Lays foundations </w:t>
                                        </w:r>
                                        <w:r w:rsidRPr="00830CE4">
                                          <w:rPr>
                                            <w:rFonts w:ascii="Tahoma" w:hAnsi="Tahoma" w:cs="Tahoma"/>
                                            <w:color w:val="000000"/>
                                            <w:sz w:val="22"/>
                                            <w:szCs w:val="22"/>
                                          </w:rPr>
                                          <w:t xml:space="preserve">for understanding that Christians believe Jesus died on a cross to rescue humanity from the sin which cuts them off from God. Christians believe Jesus was raised from death and offers them forgiveness of sin and new life with him in heaven. The cross symbolises these beliefs. </w:t>
                                        </w:r>
                                      </w:p>
                                    </w:tc>
                                  </w:tr>
                                </w:tbl>
                                <w:p w14:paraId="528CB73B" w14:textId="7A361690" w:rsidR="00D254CC" w:rsidRPr="00D254CC" w:rsidRDefault="00D254CC" w:rsidP="00D254CC">
                                  <w:pPr>
                                    <w:autoSpaceDE w:val="0"/>
                                    <w:autoSpaceDN w:val="0"/>
                                    <w:adjustRightInd w:val="0"/>
                                    <w:spacing w:after="0" w:line="240" w:lineRule="auto"/>
                                    <w:rPr>
                                      <w:rFonts w:ascii="Tahoma" w:hAnsi="Tahoma" w:cs="Tahoma"/>
                                      <w:color w:val="000000"/>
                                      <w:sz w:val="22"/>
                                      <w:szCs w:val="22"/>
                                    </w:rPr>
                                  </w:pPr>
                                </w:p>
                              </w:tc>
                            </w:tr>
                          </w:tbl>
                          <w:p w14:paraId="4844C13E" w14:textId="16B8495F" w:rsidR="00C2439D" w:rsidRPr="00C2439D" w:rsidRDefault="00C2439D" w:rsidP="00C2439D">
                            <w:pPr>
                              <w:autoSpaceDE w:val="0"/>
                              <w:autoSpaceDN w:val="0"/>
                              <w:adjustRightInd w:val="0"/>
                              <w:spacing w:after="0" w:line="240" w:lineRule="auto"/>
                              <w:rPr>
                                <w:rFonts w:ascii="Tahoma" w:hAnsi="Tahoma" w:cs="Tahoma"/>
                                <w:color w:val="000000"/>
                                <w:sz w:val="22"/>
                                <w:szCs w:val="22"/>
                              </w:rPr>
                            </w:pP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v:textbox>
                <w10:wrap anchorx="page"/>
              </v:shape>
            </w:pict>
          </mc:Fallback>
        </mc:AlternateContent>
      </w:r>
    </w:p>
    <w:p w14:paraId="01A08F02" w14:textId="025092B4" w:rsidR="007B2FA9" w:rsidRPr="00C2439D" w:rsidRDefault="0046009F" w:rsidP="007B2FA9">
      <w:pPr>
        <w:jc w:val="center"/>
        <w:rPr>
          <w:rFonts w:ascii="Tahoma" w:hAnsi="Tahoma" w:cs="Tahoma"/>
          <w:b/>
          <w:color w:val="6C2F99"/>
          <w:sz w:val="22"/>
        </w:rPr>
      </w:pPr>
      <w:r w:rsidRPr="00C2439D">
        <w:rPr>
          <w:rFonts w:ascii="Tahoma" w:hAnsi="Tahoma" w:cs="Tahoma"/>
          <w:noProof/>
          <w:lang w:eastAsia="en-GB"/>
        </w:rPr>
        <mc:AlternateContent>
          <mc:Choice Requires="wps">
            <w:drawing>
              <wp:anchor distT="45720" distB="45720" distL="114300" distR="114300" simplePos="0" relativeHeight="251659264" behindDoc="0" locked="0" layoutInCell="1" allowOverlap="1" wp14:anchorId="20B36C69" wp14:editId="1D1AAB8A">
                <wp:simplePos x="0" y="0"/>
                <wp:positionH relativeFrom="column">
                  <wp:posOffset>1743710</wp:posOffset>
                </wp:positionH>
                <wp:positionV relativeFrom="paragraph">
                  <wp:posOffset>88900</wp:posOffset>
                </wp:positionV>
                <wp:extent cx="2117725" cy="3220720"/>
                <wp:effectExtent l="19050" t="19050" r="15875" b="1778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3220720"/>
                        </a:xfrm>
                        <a:prstGeom prst="rect">
                          <a:avLst/>
                        </a:prstGeom>
                        <a:solidFill>
                          <a:srgbClr val="FFFFFF"/>
                        </a:solidFill>
                        <a:ln w="28575">
                          <a:solidFill>
                            <a:schemeClr val="tx1"/>
                          </a:solidFill>
                          <a:miter lim="800000"/>
                          <a:headEnd/>
                          <a:tailEnd/>
                        </a:ln>
                      </wps:spPr>
                      <wps:txb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62EADF05" w:rsidR="00EE7EAF" w:rsidRPr="00830CE4" w:rsidRDefault="00EE7EAF" w:rsidP="0080114D">
                            <w:pPr>
                              <w:rPr>
                                <w:rFonts w:ascii="Tahoma" w:hAnsi="Tahoma" w:cs="Tahoma"/>
                                <w:iCs/>
                                <w:sz w:val="22"/>
                              </w:rPr>
                            </w:pPr>
                            <w:r w:rsidRPr="00830CE4">
                              <w:rPr>
                                <w:rFonts w:ascii="Tahoma" w:hAnsi="Tahoma" w:cs="Tahoma"/>
                                <w:iCs/>
                                <w:sz w:val="22"/>
                              </w:rPr>
                              <w:t>Christians:</w:t>
                            </w:r>
                          </w:p>
                          <w:p w14:paraId="3DEE6260" w14:textId="77777777" w:rsidR="00830CE4" w:rsidRPr="00830CE4" w:rsidRDefault="00830CE4" w:rsidP="00830CE4">
                            <w:pPr>
                              <w:pStyle w:val="ListParagraph"/>
                              <w:numPr>
                                <w:ilvl w:val="0"/>
                                <w:numId w:val="5"/>
                              </w:numPr>
                              <w:rPr>
                                <w:rFonts w:ascii="Tahoma" w:eastAsia="Times New Roman" w:hAnsi="Tahoma" w:cs="Tahoma"/>
                                <w:iCs/>
                                <w:szCs w:val="16"/>
                              </w:rPr>
                            </w:pPr>
                            <w:r w:rsidRPr="00830CE4">
                              <w:rPr>
                                <w:rFonts w:ascii="Tahoma" w:eastAsia="Times New Roman" w:hAnsi="Tahoma" w:cs="Tahoma"/>
                                <w:iCs/>
                                <w:szCs w:val="16"/>
                              </w:rPr>
                              <w:t>Identify the cross as an important symbol for Christians.  They understand the story of Jesus dying has a happy ending.</w:t>
                            </w:r>
                          </w:p>
                          <w:p w14:paraId="7D40CC85" w14:textId="77777777" w:rsidR="00830CE4" w:rsidRPr="00830CE4" w:rsidRDefault="00830CE4" w:rsidP="00830CE4">
                            <w:pPr>
                              <w:pStyle w:val="ListParagraph"/>
                              <w:numPr>
                                <w:ilvl w:val="0"/>
                                <w:numId w:val="5"/>
                              </w:numPr>
                              <w:rPr>
                                <w:rFonts w:ascii="Tahoma" w:hAnsi="Tahoma" w:cs="Tahoma"/>
                                <w:szCs w:val="16"/>
                              </w:rPr>
                            </w:pPr>
                            <w:r w:rsidRPr="00830CE4">
                              <w:rPr>
                                <w:rFonts w:ascii="Tahoma" w:hAnsi="Tahoma" w:cs="Tahoma"/>
                                <w:szCs w:val="16"/>
                              </w:rPr>
                              <w:t>Children can talk about the meaning of the cross – it being a bridge between people and God.</w:t>
                            </w:r>
                          </w:p>
                          <w:p w14:paraId="39F30DBE" w14:textId="77777777" w:rsidR="00830CE4" w:rsidRPr="00830CE4" w:rsidRDefault="00830CE4" w:rsidP="00830CE4">
                            <w:pPr>
                              <w:pStyle w:val="ListParagraph"/>
                              <w:numPr>
                                <w:ilvl w:val="0"/>
                                <w:numId w:val="5"/>
                              </w:numPr>
                              <w:spacing w:before="120"/>
                              <w:rPr>
                                <w:rFonts w:ascii="Tahoma" w:eastAsia="Times New Roman" w:hAnsi="Tahoma" w:cs="Tahoma"/>
                                <w:iCs/>
                                <w:szCs w:val="16"/>
                              </w:rPr>
                            </w:pPr>
                            <w:r w:rsidRPr="00830CE4">
                              <w:rPr>
                                <w:rFonts w:ascii="Tahoma" w:hAnsi="Tahoma" w:cs="Tahoma"/>
                                <w:szCs w:val="16"/>
                              </w:rPr>
                              <w:t>Make strong connections to learning in other RE units.</w:t>
                            </w:r>
                          </w:p>
                          <w:p w14:paraId="15BBEE81" w14:textId="112E478B" w:rsidR="00E34E44" w:rsidRPr="0046009F" w:rsidRDefault="00E34E44" w:rsidP="00C2439D">
                            <w:pPr>
                              <w:pStyle w:val="ListParagraph"/>
                              <w:ind w:left="787"/>
                              <w:rPr>
                                <w:rFonts w:ascii="Tahoma" w:hAnsi="Tahoma" w:cs="Tahoma"/>
                                <w:sz w:val="22"/>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36C69" id="_x0000_t202" coordsize="21600,21600" o:spt="202" path="m,l,21600r21600,l21600,xe">
                <v:stroke joinstyle="miter"/>
                <v:path gradientshapeok="t" o:connecttype="rect"/>
              </v:shapetype>
              <v:shape id="Text Box 25" o:spid="_x0000_s1027" type="#_x0000_t202" style="position:absolute;left:0;text-align:left;margin-left:137.3pt;margin-top:7pt;width:166.75pt;height:25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" strokecolor="black [3213]" strokeweight="2.25pt">
                <v:textbo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62EADF05" w:rsidR="00EE7EAF" w:rsidRPr="00830CE4" w:rsidRDefault="00EE7EAF" w:rsidP="0080114D">
                      <w:pPr>
                        <w:rPr>
                          <w:rFonts w:ascii="Tahoma" w:hAnsi="Tahoma" w:cs="Tahoma"/>
                          <w:iCs/>
                          <w:sz w:val="22"/>
                        </w:rPr>
                      </w:pPr>
                      <w:r w:rsidRPr="00830CE4">
                        <w:rPr>
                          <w:rFonts w:ascii="Tahoma" w:hAnsi="Tahoma" w:cs="Tahoma"/>
                          <w:iCs/>
                          <w:sz w:val="22"/>
                        </w:rPr>
                        <w:t>Christians:</w:t>
                      </w:r>
                    </w:p>
                    <w:p w14:paraId="3DEE6260" w14:textId="77777777" w:rsidR="00830CE4" w:rsidRPr="00830CE4" w:rsidRDefault="00830CE4" w:rsidP="00830CE4">
                      <w:pPr>
                        <w:pStyle w:val="ListParagraph"/>
                        <w:numPr>
                          <w:ilvl w:val="0"/>
                          <w:numId w:val="5"/>
                        </w:numPr>
                        <w:rPr>
                          <w:rFonts w:ascii="Tahoma" w:eastAsia="Times New Roman" w:hAnsi="Tahoma" w:cs="Tahoma"/>
                          <w:iCs/>
                          <w:szCs w:val="16"/>
                        </w:rPr>
                      </w:pPr>
                      <w:r w:rsidRPr="00830CE4">
                        <w:rPr>
                          <w:rFonts w:ascii="Tahoma" w:eastAsia="Times New Roman" w:hAnsi="Tahoma" w:cs="Tahoma"/>
                          <w:iCs/>
                          <w:szCs w:val="16"/>
                        </w:rPr>
                        <w:t>Identify the cross as an important symbol for Christians.  They understand the story of Jesus dying has a happy ending.</w:t>
                      </w:r>
                    </w:p>
                    <w:p w14:paraId="7D40CC85" w14:textId="77777777" w:rsidR="00830CE4" w:rsidRPr="00830CE4" w:rsidRDefault="00830CE4" w:rsidP="00830CE4">
                      <w:pPr>
                        <w:pStyle w:val="ListParagraph"/>
                        <w:numPr>
                          <w:ilvl w:val="0"/>
                          <w:numId w:val="5"/>
                        </w:numPr>
                        <w:rPr>
                          <w:rFonts w:ascii="Tahoma" w:hAnsi="Tahoma" w:cs="Tahoma"/>
                          <w:szCs w:val="16"/>
                        </w:rPr>
                      </w:pPr>
                      <w:r w:rsidRPr="00830CE4">
                        <w:rPr>
                          <w:rFonts w:ascii="Tahoma" w:hAnsi="Tahoma" w:cs="Tahoma"/>
                          <w:szCs w:val="16"/>
                        </w:rPr>
                        <w:t>Children can talk about the meaning of the cross – it being a bridge between people and God.</w:t>
                      </w:r>
                    </w:p>
                    <w:p w14:paraId="39F30DBE" w14:textId="77777777" w:rsidR="00830CE4" w:rsidRPr="00830CE4" w:rsidRDefault="00830CE4" w:rsidP="00830CE4">
                      <w:pPr>
                        <w:pStyle w:val="ListParagraph"/>
                        <w:numPr>
                          <w:ilvl w:val="0"/>
                          <w:numId w:val="5"/>
                        </w:numPr>
                        <w:spacing w:before="120"/>
                        <w:rPr>
                          <w:rFonts w:ascii="Tahoma" w:eastAsia="Times New Roman" w:hAnsi="Tahoma" w:cs="Tahoma"/>
                          <w:iCs/>
                          <w:szCs w:val="16"/>
                        </w:rPr>
                      </w:pPr>
                      <w:r w:rsidRPr="00830CE4">
                        <w:rPr>
                          <w:rFonts w:ascii="Tahoma" w:hAnsi="Tahoma" w:cs="Tahoma"/>
                          <w:szCs w:val="16"/>
                        </w:rPr>
                        <w:t>Make strong connections to learning in other RE units.</w:t>
                      </w:r>
                    </w:p>
                    <w:p w14:paraId="15BBEE81" w14:textId="112E478B" w:rsidR="00E34E44" w:rsidRPr="0046009F" w:rsidRDefault="00E34E44" w:rsidP="00C2439D">
                      <w:pPr>
                        <w:pStyle w:val="ListParagraph"/>
                        <w:ind w:left="787"/>
                        <w:rPr>
                          <w:rFonts w:ascii="Tahoma" w:hAnsi="Tahoma" w:cs="Tahoma"/>
                          <w:sz w:val="22"/>
                          <w:szCs w:val="18"/>
                        </w:rPr>
                      </w:pP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1312" behindDoc="0" locked="0" layoutInCell="1" allowOverlap="1" wp14:anchorId="683D9A03" wp14:editId="42120E29">
                <wp:simplePos x="0" y="0"/>
                <wp:positionH relativeFrom="column">
                  <wp:posOffset>3996690</wp:posOffset>
                </wp:positionH>
                <wp:positionV relativeFrom="paragraph">
                  <wp:posOffset>109855</wp:posOffset>
                </wp:positionV>
                <wp:extent cx="3051810" cy="3204210"/>
                <wp:effectExtent l="19050" t="19050" r="15240" b="1524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3204210"/>
                        </a:xfrm>
                        <a:prstGeom prst="rect">
                          <a:avLst/>
                        </a:prstGeom>
                        <a:solidFill>
                          <a:srgbClr val="FFFFFF"/>
                        </a:solidFill>
                        <a:ln w="28575">
                          <a:solidFill>
                            <a:schemeClr val="tx1"/>
                          </a:solidFill>
                          <a:miter lim="800000"/>
                          <a:headEnd/>
                          <a:tailEnd/>
                        </a:ln>
                      </wps:spPr>
                      <wps:txbx>
                        <w:txbxContent>
                          <w:p w14:paraId="5DE75D9A" w14:textId="1E367A83" w:rsidR="008355E3" w:rsidRPr="00D30DC1" w:rsidRDefault="00830CE4" w:rsidP="006423EA">
                            <w:pPr>
                              <w:jc w:val="right"/>
                              <w:rPr>
                                <w:rFonts w:ascii="Tahoma" w:hAnsi="Tahoma" w:cs="Tahoma"/>
                                <w:i/>
                                <w:color w:val="FF0000"/>
                                <w:sz w:val="22"/>
                              </w:rPr>
                            </w:pPr>
                            <w:r>
                              <w:rPr>
                                <w:noProof/>
                              </w:rPr>
                              <w:drawing>
                                <wp:inline distT="0" distB="0" distL="0" distR="0" wp14:anchorId="2B06BE4C" wp14:editId="2A7B5EEC">
                                  <wp:extent cx="2903643" cy="2336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2600" cy="235205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D9A03" id="Text Box 254" o:spid="_x0000_s1028" type="#_x0000_t202" style="position:absolute;left:0;text-align:left;margin-left:314.7pt;margin-top:8.65pt;width:240.3pt;height:25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" strokecolor="black [3213]" strokeweight="2.25pt">
                <v:textbox>
                  <w:txbxContent>
                    <w:p w14:paraId="5DE75D9A" w14:textId="1E367A83" w:rsidR="008355E3" w:rsidRPr="00D30DC1" w:rsidRDefault="00830CE4" w:rsidP="006423EA">
                      <w:pPr>
                        <w:jc w:val="right"/>
                        <w:rPr>
                          <w:rFonts w:ascii="Tahoma" w:hAnsi="Tahoma" w:cs="Tahoma"/>
                          <w:i/>
                          <w:color w:val="FF0000"/>
                          <w:sz w:val="22"/>
                        </w:rPr>
                      </w:pPr>
                      <w:r>
                        <w:rPr>
                          <w:noProof/>
                        </w:rPr>
                        <w:drawing>
                          <wp:inline distT="0" distB="0" distL="0" distR="0" wp14:anchorId="2B06BE4C" wp14:editId="2A7B5EEC">
                            <wp:extent cx="2903643" cy="2336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2600" cy="2352056"/>
                                    </a:xfrm>
                                    <a:prstGeom prst="rect">
                                      <a:avLst/>
                                    </a:prstGeom>
                                    <a:noFill/>
                                    <a:ln>
                                      <a:noFill/>
                                    </a:ln>
                                  </pic:spPr>
                                </pic:pic>
                              </a:graphicData>
                            </a:graphic>
                          </wp:inline>
                        </w:drawing>
                      </w: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0288" behindDoc="0" locked="0" layoutInCell="1" allowOverlap="1" wp14:anchorId="30A95FE6" wp14:editId="2E7EC704">
                <wp:simplePos x="0" y="0"/>
                <wp:positionH relativeFrom="margin">
                  <wp:posOffset>7322820</wp:posOffset>
                </wp:positionH>
                <wp:positionV relativeFrom="paragraph">
                  <wp:posOffset>94615</wp:posOffset>
                </wp:positionV>
                <wp:extent cx="2495550" cy="3158490"/>
                <wp:effectExtent l="19050" t="19050" r="1905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15849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157A5CFC" w14:textId="1C8A8F9B" w:rsidR="00830CE4" w:rsidRDefault="00830CE4" w:rsidP="00830CE4">
                            <w:pPr>
                              <w:pStyle w:val="TableParagraph"/>
                              <w:rPr>
                                <w:rFonts w:ascii="Tahoma" w:eastAsia="Times New Roman" w:hAnsi="Tahoma" w:cs="Tahoma"/>
                                <w:iCs/>
                                <w:sz w:val="20"/>
                                <w:szCs w:val="16"/>
                              </w:rPr>
                            </w:pPr>
                            <w:r w:rsidRPr="00830CE4">
                              <w:rPr>
                                <w:rFonts w:ascii="Tahoma" w:eastAsia="Times New Roman" w:hAnsi="Tahoma" w:cs="Tahoma"/>
                                <w:iCs/>
                                <w:sz w:val="20"/>
                                <w:szCs w:val="16"/>
                              </w:rPr>
                              <w:t>They can give at least one example of where they might see a cross and know it is special.</w:t>
                            </w:r>
                          </w:p>
                          <w:p w14:paraId="0AB3E49C" w14:textId="77777777" w:rsidR="00830CE4" w:rsidRPr="00830CE4" w:rsidRDefault="00830CE4" w:rsidP="00830CE4">
                            <w:pPr>
                              <w:pStyle w:val="TableParagraph"/>
                              <w:rPr>
                                <w:rFonts w:ascii="Tahoma" w:eastAsia="Times New Roman" w:hAnsi="Tahoma" w:cs="Tahoma"/>
                                <w:iCs/>
                                <w:sz w:val="20"/>
                                <w:szCs w:val="16"/>
                              </w:rPr>
                            </w:pPr>
                          </w:p>
                          <w:p w14:paraId="484B6879" w14:textId="0FF3C287" w:rsidR="00830CE4" w:rsidRPr="00830CE4" w:rsidRDefault="00830CE4" w:rsidP="00830CE4">
                            <w:pPr>
                              <w:spacing w:line="240" w:lineRule="auto"/>
                              <w:rPr>
                                <w:rFonts w:ascii="Tahoma" w:eastAsia="Times New Roman" w:hAnsi="Tahoma" w:cs="Tahoma"/>
                                <w:iCs/>
                                <w:szCs w:val="16"/>
                              </w:rPr>
                            </w:pPr>
                            <w:r w:rsidRPr="00830CE4">
                              <w:rPr>
                                <w:rFonts w:ascii="Tahoma" w:eastAsia="Times New Roman" w:hAnsi="Tahoma" w:cs="Tahoma"/>
                                <w:iCs/>
                                <w:szCs w:val="16"/>
                              </w:rPr>
                              <w:t>They can name some of the ways Easter is celebrated e.g. hot cross buns, making Easter gardens, church services etc.</w:t>
                            </w:r>
                          </w:p>
                          <w:p w14:paraId="1635D7C1" w14:textId="0CF80B26" w:rsidR="009F350E" w:rsidRDefault="009F350E" w:rsidP="00C2439D">
                            <w:pPr>
                              <w:rPr>
                                <w:rFonts w:ascii="Tahoma" w:hAnsi="Tahoma" w:cs="Tahoma"/>
                                <w:i/>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95FE6" id="Text Box 2" o:spid="_x0000_s1029" type="#_x0000_t202" style="position:absolute;left:0;text-align:left;margin-left:576.6pt;margin-top:7.45pt;width:196.5pt;height:248.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157A5CFC" w14:textId="1C8A8F9B" w:rsidR="00830CE4" w:rsidRDefault="00830CE4" w:rsidP="00830CE4">
                      <w:pPr>
                        <w:pStyle w:val="TableParagraph"/>
                        <w:rPr>
                          <w:rFonts w:ascii="Tahoma" w:eastAsia="Times New Roman" w:hAnsi="Tahoma" w:cs="Tahoma"/>
                          <w:iCs/>
                          <w:sz w:val="20"/>
                          <w:szCs w:val="16"/>
                        </w:rPr>
                      </w:pPr>
                      <w:r w:rsidRPr="00830CE4">
                        <w:rPr>
                          <w:rFonts w:ascii="Tahoma" w:eastAsia="Times New Roman" w:hAnsi="Tahoma" w:cs="Tahoma"/>
                          <w:iCs/>
                          <w:sz w:val="20"/>
                          <w:szCs w:val="16"/>
                        </w:rPr>
                        <w:t>They can give at least one example of where they might see a cross and know it is special.</w:t>
                      </w:r>
                    </w:p>
                    <w:p w14:paraId="0AB3E49C" w14:textId="77777777" w:rsidR="00830CE4" w:rsidRPr="00830CE4" w:rsidRDefault="00830CE4" w:rsidP="00830CE4">
                      <w:pPr>
                        <w:pStyle w:val="TableParagraph"/>
                        <w:rPr>
                          <w:rFonts w:ascii="Tahoma" w:eastAsia="Times New Roman" w:hAnsi="Tahoma" w:cs="Tahoma"/>
                          <w:iCs/>
                          <w:sz w:val="20"/>
                          <w:szCs w:val="16"/>
                        </w:rPr>
                      </w:pPr>
                    </w:p>
                    <w:p w14:paraId="484B6879" w14:textId="0FF3C287" w:rsidR="00830CE4" w:rsidRPr="00830CE4" w:rsidRDefault="00830CE4" w:rsidP="00830CE4">
                      <w:pPr>
                        <w:spacing w:line="240" w:lineRule="auto"/>
                        <w:rPr>
                          <w:rFonts w:ascii="Tahoma" w:eastAsia="Times New Roman" w:hAnsi="Tahoma" w:cs="Tahoma"/>
                          <w:iCs/>
                          <w:szCs w:val="16"/>
                        </w:rPr>
                      </w:pPr>
                      <w:r w:rsidRPr="00830CE4">
                        <w:rPr>
                          <w:rFonts w:ascii="Tahoma" w:eastAsia="Times New Roman" w:hAnsi="Tahoma" w:cs="Tahoma"/>
                          <w:iCs/>
                          <w:szCs w:val="16"/>
                        </w:rPr>
                        <w:t>They can name some of the ways Easter is celebrated e.g. hot cross buns, making Easter gardens, church services etc.</w:t>
                      </w:r>
                    </w:p>
                    <w:p w14:paraId="1635D7C1" w14:textId="0CF80B26" w:rsidR="009F350E" w:rsidRDefault="009F350E" w:rsidP="00C2439D">
                      <w:pPr>
                        <w:rPr>
                          <w:rFonts w:ascii="Tahoma" w:hAnsi="Tahoma" w:cs="Tahoma"/>
                          <w:i/>
                          <w:sz w:val="22"/>
                        </w:rPr>
                      </w:pPr>
                    </w:p>
                  </w:txbxContent>
                </v:textbox>
                <w10:wrap type="square" anchorx="margin"/>
              </v:shape>
            </w:pict>
          </mc:Fallback>
        </mc:AlternateContent>
      </w:r>
    </w:p>
    <w:p w14:paraId="20BA1FF9" w14:textId="77777777" w:rsidR="00EE7EAF" w:rsidRPr="00C2439D" w:rsidRDefault="00EE7EAF" w:rsidP="007B2FA9">
      <w:pPr>
        <w:jc w:val="center"/>
        <w:rPr>
          <w:rFonts w:ascii="Tahoma" w:hAnsi="Tahoma" w:cs="Tahoma"/>
          <w:b/>
          <w:color w:val="6C2F99"/>
          <w:sz w:val="22"/>
        </w:rPr>
      </w:pPr>
    </w:p>
    <w:p w14:paraId="24E186DB" w14:textId="77777777" w:rsidR="00EE7EAF" w:rsidRPr="00C2439D" w:rsidRDefault="00EE7EAF" w:rsidP="007B2FA9">
      <w:pPr>
        <w:jc w:val="center"/>
        <w:rPr>
          <w:rFonts w:ascii="Tahoma" w:hAnsi="Tahoma" w:cs="Tahoma"/>
          <w:b/>
          <w:color w:val="6C2F99"/>
          <w:sz w:val="22"/>
        </w:rPr>
      </w:pPr>
    </w:p>
    <w:p w14:paraId="2C91E3B8" w14:textId="77777777" w:rsidR="00EE7EAF" w:rsidRPr="00C2439D" w:rsidRDefault="00EE7EAF" w:rsidP="007B2FA9">
      <w:pPr>
        <w:jc w:val="center"/>
        <w:rPr>
          <w:rFonts w:ascii="Tahoma" w:hAnsi="Tahoma" w:cs="Tahoma"/>
          <w:b/>
          <w:color w:val="6C2F99"/>
          <w:sz w:val="22"/>
        </w:rPr>
      </w:pPr>
    </w:p>
    <w:p w14:paraId="043DB916" w14:textId="77777777" w:rsidR="00EE7EAF" w:rsidRPr="00C2439D" w:rsidRDefault="00EE7EAF" w:rsidP="007B2FA9">
      <w:pPr>
        <w:jc w:val="center"/>
        <w:rPr>
          <w:rFonts w:ascii="Tahoma" w:hAnsi="Tahoma" w:cs="Tahoma"/>
          <w:b/>
          <w:color w:val="6C2F99"/>
          <w:sz w:val="22"/>
        </w:rPr>
      </w:pPr>
    </w:p>
    <w:p w14:paraId="3A2D4FCA" w14:textId="77777777" w:rsidR="00EE7EAF" w:rsidRPr="00C2439D" w:rsidRDefault="00EE7EAF" w:rsidP="007B2FA9">
      <w:pPr>
        <w:jc w:val="center"/>
        <w:rPr>
          <w:rFonts w:ascii="Tahoma" w:hAnsi="Tahoma" w:cs="Tahoma"/>
          <w:b/>
          <w:color w:val="6C2F99"/>
          <w:sz w:val="22"/>
        </w:rPr>
      </w:pPr>
    </w:p>
    <w:p w14:paraId="6E741217" w14:textId="77777777" w:rsidR="00EE7EAF" w:rsidRDefault="00EE7EAF" w:rsidP="007B2FA9">
      <w:pPr>
        <w:jc w:val="center"/>
        <w:rPr>
          <w:rFonts w:ascii="Tahoma" w:hAnsi="Tahoma" w:cs="Tahoma"/>
          <w:b/>
          <w:color w:val="6C2F99"/>
          <w:sz w:val="22"/>
        </w:rPr>
      </w:pPr>
    </w:p>
    <w:p w14:paraId="3568FA41" w14:textId="77777777" w:rsidR="00EE7EAF" w:rsidRDefault="00EE7EAF" w:rsidP="007B2FA9">
      <w:pPr>
        <w:jc w:val="center"/>
        <w:rPr>
          <w:rFonts w:ascii="Tahoma" w:hAnsi="Tahoma" w:cs="Tahoma"/>
          <w:b/>
          <w:color w:val="6C2F99"/>
          <w:sz w:val="22"/>
        </w:rPr>
      </w:pPr>
    </w:p>
    <w:p w14:paraId="41D56329" w14:textId="77777777" w:rsidR="00EE7EAF" w:rsidRDefault="00EE7EAF" w:rsidP="007B2FA9">
      <w:pPr>
        <w:jc w:val="center"/>
        <w:rPr>
          <w:rFonts w:ascii="Tahoma" w:hAnsi="Tahoma" w:cs="Tahoma"/>
          <w:b/>
          <w:color w:val="6C2F99"/>
          <w:sz w:val="22"/>
        </w:rPr>
      </w:pPr>
    </w:p>
    <w:p w14:paraId="57FDDAA5" w14:textId="77777777" w:rsidR="00EE7EAF" w:rsidRDefault="00EE7EAF" w:rsidP="007B2FA9">
      <w:pPr>
        <w:jc w:val="center"/>
        <w:rPr>
          <w:rFonts w:ascii="Tahoma" w:hAnsi="Tahoma" w:cs="Tahoma"/>
          <w:b/>
          <w:color w:val="6C2F99"/>
          <w:sz w:val="22"/>
        </w:rPr>
      </w:pPr>
    </w:p>
    <w:p w14:paraId="31C2DCE2" w14:textId="77777777" w:rsidR="00EE7EAF" w:rsidRDefault="00EE7EAF" w:rsidP="007B2FA9">
      <w:pPr>
        <w:jc w:val="center"/>
        <w:rPr>
          <w:rFonts w:ascii="Tahoma" w:hAnsi="Tahoma" w:cs="Tahoma"/>
          <w:b/>
          <w:color w:val="6C2F99"/>
          <w:sz w:val="22"/>
        </w:rPr>
      </w:pPr>
    </w:p>
    <w:p w14:paraId="78969612" w14:textId="77777777" w:rsidR="00EE7EAF" w:rsidRDefault="00EE7EAF" w:rsidP="007B2FA9">
      <w:pPr>
        <w:jc w:val="center"/>
        <w:rPr>
          <w:rFonts w:ascii="Tahoma" w:hAnsi="Tahoma" w:cs="Tahoma"/>
          <w:b/>
          <w:color w:val="6C2F99"/>
          <w:sz w:val="22"/>
        </w:rPr>
      </w:pPr>
    </w:p>
    <w:p w14:paraId="52C06DA0" w14:textId="77777777" w:rsidR="00EE7EAF" w:rsidRDefault="00EE7EAF" w:rsidP="007B2FA9">
      <w:pPr>
        <w:jc w:val="center"/>
        <w:rPr>
          <w:rFonts w:ascii="Tahoma" w:hAnsi="Tahoma" w:cs="Tahoma"/>
          <w:b/>
          <w:color w:val="6C2F99"/>
          <w:sz w:val="22"/>
        </w:rPr>
      </w:pPr>
    </w:p>
    <w:bookmarkEnd w:id="0"/>
    <w:p w14:paraId="1E63D816" w14:textId="785BC84E" w:rsidR="004452B8" w:rsidRDefault="007B2FA9">
      <w:r>
        <w:rPr>
          <w:noProof/>
        </w:rPr>
        <w:t xml:space="preserve">                                                     </w:t>
      </w:r>
    </w:p>
    <w:sectPr w:rsidR="004452B8"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D5DF9"/>
    <w:multiLevelType w:val="hybridMultilevel"/>
    <w:tmpl w:val="D956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34CAC"/>
    <w:multiLevelType w:val="hybridMultilevel"/>
    <w:tmpl w:val="3A5E844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3C623C80"/>
    <w:multiLevelType w:val="hybridMultilevel"/>
    <w:tmpl w:val="5442C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2B8"/>
    <w:rsid w:val="0011683D"/>
    <w:rsid w:val="001D183F"/>
    <w:rsid w:val="002770D3"/>
    <w:rsid w:val="00331869"/>
    <w:rsid w:val="003F03E8"/>
    <w:rsid w:val="003F71BF"/>
    <w:rsid w:val="004452B8"/>
    <w:rsid w:val="0046009F"/>
    <w:rsid w:val="0049388C"/>
    <w:rsid w:val="006423EA"/>
    <w:rsid w:val="006E173F"/>
    <w:rsid w:val="00720686"/>
    <w:rsid w:val="007508E3"/>
    <w:rsid w:val="007B2FA9"/>
    <w:rsid w:val="0080114D"/>
    <w:rsid w:val="00830CE4"/>
    <w:rsid w:val="008355E3"/>
    <w:rsid w:val="00836F58"/>
    <w:rsid w:val="00997A0B"/>
    <w:rsid w:val="009F350E"/>
    <w:rsid w:val="00B53723"/>
    <w:rsid w:val="00B70054"/>
    <w:rsid w:val="00BB66F3"/>
    <w:rsid w:val="00C2439D"/>
    <w:rsid w:val="00C44156"/>
    <w:rsid w:val="00C66824"/>
    <w:rsid w:val="00CE3075"/>
    <w:rsid w:val="00D254CC"/>
    <w:rsid w:val="00D67D58"/>
    <w:rsid w:val="00E34E44"/>
    <w:rsid w:val="00EB4B1F"/>
    <w:rsid w:val="00EE7EAF"/>
    <w:rsid w:val="00FA3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009F"/>
    <w:pPr>
      <w:autoSpaceDE w:val="0"/>
      <w:autoSpaceDN w:val="0"/>
      <w:adjustRightInd w:val="0"/>
      <w:spacing w:after="0" w:line="240" w:lineRule="auto"/>
    </w:pPr>
    <w:rPr>
      <w:rFonts w:ascii="Tahoma" w:hAnsi="Tahoma" w:cs="Tahoma"/>
      <w:color w:val="000000"/>
      <w:sz w:val="24"/>
      <w:szCs w:val="24"/>
    </w:rPr>
  </w:style>
  <w:style w:type="paragraph" w:customStyle="1" w:styleId="TableParagraph">
    <w:name w:val="Table Paragraph"/>
    <w:basedOn w:val="Normal"/>
    <w:uiPriority w:val="1"/>
    <w:qFormat/>
    <w:rsid w:val="0046009F"/>
    <w:pPr>
      <w:widowControl w:val="0"/>
      <w:autoSpaceDE w:val="0"/>
      <w:autoSpaceDN w:val="0"/>
      <w:spacing w:after="0" w:line="240" w:lineRule="auto"/>
    </w:pPr>
    <w:rPr>
      <w:rFonts w:eastAsia="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113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2023-05-01T10:36:00Z</dcterms:created>
  <dcterms:modified xsi:type="dcterms:W3CDTF">2023-05-01T10:36:00Z</dcterms:modified>
</cp:coreProperties>
</file>